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35" w:rsidRPr="009B17A7" w:rsidRDefault="008E6035" w:rsidP="008E6035">
      <w:pPr>
        <w:jc w:val="center"/>
        <w:rPr>
          <w:b/>
          <w:sz w:val="24"/>
          <w:szCs w:val="24"/>
        </w:rPr>
      </w:pPr>
      <w:r w:rsidRPr="009B17A7">
        <w:rPr>
          <w:b/>
          <w:sz w:val="24"/>
          <w:szCs w:val="24"/>
        </w:rPr>
        <w:t>Instituto da Habitação e da Reabilitação Urbana, I.P.</w:t>
      </w:r>
    </w:p>
    <w:p w:rsidR="008E6035" w:rsidRDefault="008E6035" w:rsidP="008E60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Abertura de procedimento concursal comum, com caráter urgente, </w:t>
      </w:r>
      <w:r w:rsidRPr="009B17A7">
        <w:rPr>
          <w:b/>
          <w:sz w:val="24"/>
          <w:szCs w:val="24"/>
        </w:rPr>
        <w:t xml:space="preserve">para o preenchimento de um posto de trabalho </w:t>
      </w:r>
      <w:r>
        <w:rPr>
          <w:b/>
          <w:sz w:val="24"/>
          <w:szCs w:val="24"/>
        </w:rPr>
        <w:t>na categoria de técnico superior, da carreira de técnico superior do mapa de pessoal do Instituto da Habitação e da Reabilitação Urbana, I.P., na modalidade de relação jurídica de emprego público por tempo indeterminado, restrito a candidatos abrangidos pelo programa de regularização extraordinária dos vínculos precários (PREVPAP).</w:t>
      </w:r>
    </w:p>
    <w:p w:rsidR="008E6035" w:rsidRDefault="008E6035" w:rsidP="008E6035">
      <w:pPr>
        <w:jc w:val="both"/>
      </w:pPr>
    </w:p>
    <w:p w:rsidR="008E6035" w:rsidRDefault="008E6035" w:rsidP="008E6035">
      <w:pPr>
        <w:jc w:val="both"/>
      </w:pPr>
      <w:r w:rsidRPr="00A67AE6">
        <w:rPr>
          <w:b/>
        </w:rPr>
        <w:t>1.</w:t>
      </w:r>
      <w:r>
        <w:t xml:space="preserve"> Nos termos do disposto no artigo 10.º da Lei n.º 112/2017, de 29 de dezembro, torna-se público que, por meu despacho de 06-06-2018, se encontra aberto, pelo prazo de 10 dias úteis a contar da publicitação do presente Aviso na Bolsa de Emprego Público (</w:t>
      </w:r>
      <w:hyperlink r:id="rId5" w:history="1">
        <w:r w:rsidRPr="00B5202E">
          <w:rPr>
            <w:rStyle w:val="Hyperlink"/>
          </w:rPr>
          <w:t>www.bep.gov.pt</w:t>
        </w:r>
      </w:hyperlink>
      <w:r>
        <w:t>), e na página eletrónica do Instituto da Habitação e da Reabilitação Urbana, I.P., (</w:t>
      </w:r>
      <w:hyperlink r:id="rId6" w:history="1">
        <w:r w:rsidRPr="00B5202E">
          <w:rPr>
            <w:rStyle w:val="Hyperlink"/>
          </w:rPr>
          <w:t>www.portaldahabitacao.pt</w:t>
        </w:r>
      </w:hyperlink>
      <w:r>
        <w:t>), procedimento concursal comum, com caráter urgente, para a constituição de relação jurídica de emprego público por tempo indeterminado, tendo em vista o preenchimento de um posto de trabalho</w:t>
      </w:r>
      <w:r w:rsidRPr="005A2561">
        <w:t xml:space="preserve"> </w:t>
      </w:r>
      <w:r>
        <w:t xml:space="preserve">da carreira e categoria de técnico superior, no mapa de pessoal deste Instituto para </w:t>
      </w:r>
      <w:r w:rsidR="00D605E2">
        <w:t xml:space="preserve">o ano de </w:t>
      </w:r>
      <w:r>
        <w:t>2018.</w:t>
      </w:r>
    </w:p>
    <w:p w:rsidR="008E6035" w:rsidRDefault="008E6035" w:rsidP="008E6035">
      <w:pPr>
        <w:jc w:val="both"/>
      </w:pPr>
      <w:r w:rsidRPr="00A67AE6">
        <w:rPr>
          <w:b/>
        </w:rPr>
        <w:t>2. Legislação aplicável</w:t>
      </w:r>
      <w:r>
        <w:t>: Lei n.º 112/2017, de 29 de dezembro (PREVPAP); Lei Geral do Trabalho em Funções Públicas (LTFP), aprovada em anexo à Lei n.º 35/2014, de 20 de junho; Portaria n.º 83-A/2009, de 22 de Janeiro, alterada e republicada pela Portaria n.º 145-A/2011, de 6 de abril; e Código do Procedimento Administrativo.</w:t>
      </w:r>
    </w:p>
    <w:p w:rsidR="008E6035" w:rsidRDefault="008E6035" w:rsidP="008E6035">
      <w:pPr>
        <w:jc w:val="both"/>
      </w:pPr>
      <w:r w:rsidRPr="00A67AE6">
        <w:rPr>
          <w:b/>
        </w:rPr>
        <w:t>3. Local de trabalho</w:t>
      </w:r>
      <w:r>
        <w:t>: Avenida Columbano Bordalo Pinheiro n.º 5 – 1099-019 Lisboa.</w:t>
      </w:r>
    </w:p>
    <w:p w:rsidR="008E6035" w:rsidRDefault="008E6035" w:rsidP="008E6035">
      <w:pPr>
        <w:jc w:val="both"/>
      </w:pPr>
      <w:r w:rsidRPr="00A67AE6">
        <w:rPr>
          <w:b/>
        </w:rPr>
        <w:t>4.</w:t>
      </w:r>
      <w:r>
        <w:t xml:space="preserve"> O procedimento concursal destina-se à ocupação de um posto de trabalho do mapa de pessoal para </w:t>
      </w:r>
      <w:r w:rsidR="008F746F">
        <w:t xml:space="preserve">o ano de </w:t>
      </w:r>
      <w:r>
        <w:t>2018</w:t>
      </w:r>
      <w:r w:rsidR="008F746F">
        <w:t>,</w:t>
      </w:r>
      <w:r>
        <w:t xml:space="preserve"> do Instituto da Habitação e da Reabilitação Urbana, I.P., na modalidade de contrato de trabalho em funções públicas por tempo indeterminado, nos termos constantes do artigo 40.º e seguintes da LTFP.</w:t>
      </w:r>
    </w:p>
    <w:p w:rsidR="008E6035" w:rsidRDefault="008E6035" w:rsidP="008E6035">
      <w:pPr>
        <w:jc w:val="both"/>
      </w:pPr>
      <w:r w:rsidRPr="00A67AE6">
        <w:rPr>
          <w:b/>
        </w:rPr>
        <w:t>5. Fundamentos para a abertura do procedimento concursal comum</w:t>
      </w:r>
      <w:r>
        <w:t xml:space="preserve">: o presente procedimento concursal é aberto no âmbito do PREVPAP, para </w:t>
      </w:r>
      <w:r w:rsidR="008F746F">
        <w:t xml:space="preserve">a </w:t>
      </w:r>
      <w:r>
        <w:t>regularização das situações de trabalho precário previstas no artigo 3.º da Lei n.º 112/2017, de 29 de dezembro.</w:t>
      </w:r>
    </w:p>
    <w:p w:rsidR="008E6035" w:rsidRDefault="008E6035" w:rsidP="008E6035">
      <w:pPr>
        <w:jc w:val="both"/>
      </w:pPr>
      <w:r w:rsidRPr="00A67AE6">
        <w:rPr>
          <w:b/>
        </w:rPr>
        <w:t>6. Caracterização sumária do posto de trabalho</w:t>
      </w:r>
      <w:r>
        <w:t>: exercício de funções da carreira técnica superior, com o grau 3 de complexidade funcional, a afetar ao Departamento de Estudos e Planeamento, designadamente:</w:t>
      </w:r>
    </w:p>
    <w:p w:rsidR="008E6035" w:rsidRDefault="008E6035" w:rsidP="008E6035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6E3067">
        <w:t>Elaborar e analisar projetos de investigação e de intervenção de âmbito social e terr</w:t>
      </w:r>
      <w:r>
        <w:t>i</w:t>
      </w:r>
      <w:r w:rsidRPr="006E3067">
        <w:t>torial no domínio da política pública da habitação, do arrendamento, da reabilitação urb</w:t>
      </w:r>
      <w:r>
        <w:t>a</w:t>
      </w:r>
      <w:r w:rsidRPr="006E3067">
        <w:t>na e do urbanismo;</w:t>
      </w:r>
    </w:p>
    <w:p w:rsidR="008E6035" w:rsidRDefault="008E6035" w:rsidP="008E6035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6E3067">
        <w:t>Construir e aplicar instrumentos para a recolha, tratamento e análise de dados, produção estatística, nomeadamente no âmbito da implementação e avaliação dos programas de realojamento, de apoio ao arrendamento e de incentivos à reabilitação urbana;</w:t>
      </w:r>
    </w:p>
    <w:p w:rsidR="008E6035" w:rsidRDefault="008E6035" w:rsidP="008E6035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6E3067">
        <w:t xml:space="preserve">Desenhar, desenvolver e avaliar diferentes cenários, com vista a suportar propostas, medidas legislativas e/ou regulamentares adequadas à prossecução da política pública de habitação e reabilitação urbana; </w:t>
      </w:r>
    </w:p>
    <w:p w:rsidR="008E6035" w:rsidRDefault="008E6035" w:rsidP="008E6035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lastRenderedPageBreak/>
        <w:t>P</w:t>
      </w:r>
      <w:r w:rsidRPr="006E3067">
        <w:t>articipar na elaboração, acompanhamento e divulgação de estudos técnicos e de investigação destinados a propor medidas nos setores da habitação, da r</w:t>
      </w:r>
      <w:r>
        <w:t>ea</w:t>
      </w:r>
      <w:r w:rsidRPr="006E3067">
        <w:t>b</w:t>
      </w:r>
      <w:r>
        <w:t>i</w:t>
      </w:r>
      <w:r w:rsidRPr="006E3067">
        <w:t>litação urbana, do arrendamento e da gestão do património habitacional;</w:t>
      </w:r>
    </w:p>
    <w:p w:rsidR="008E6035" w:rsidRDefault="008E6035" w:rsidP="008E6035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6E3067">
        <w:t>Apoiar o desenvolvimento e gestão de sistemas de informação do domínio do património habitacional com recurso, entre outros, aos Sistemas de Informação Geográfica;</w:t>
      </w:r>
    </w:p>
    <w:p w:rsidR="008E6035" w:rsidRDefault="008E6035" w:rsidP="008E6035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6E3067">
        <w:t>Desenvolver e executar projetos e ações que promovem a participação pública e o desenvolvimento do conhecimento sobre a</w:t>
      </w:r>
      <w:r>
        <w:t>s</w:t>
      </w:r>
      <w:r w:rsidRPr="006E3067">
        <w:t xml:space="preserve"> dinâmicas populacionais e habitacionais; </w:t>
      </w:r>
    </w:p>
    <w:p w:rsidR="008E6035" w:rsidRDefault="008E6035" w:rsidP="008E6035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6E3067">
        <w:t xml:space="preserve">Monitorizar a intervenção pública no setor da habitação e da reabilitação urbana e avaliar os seus impactos sociais e territoriais; </w:t>
      </w:r>
    </w:p>
    <w:p w:rsidR="008E6035" w:rsidRDefault="008E6035" w:rsidP="008E6035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6E3067">
        <w:t xml:space="preserve">Apoiar o desenvolvimento e gestão de sistemas de apoio à decisão com recurso a ferramentas de Business Intelligence; </w:t>
      </w:r>
    </w:p>
    <w:p w:rsidR="008E6035" w:rsidRDefault="008E6035" w:rsidP="008E6035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6E3067">
        <w:t>Preparar informação e assegurar o tratamento de dados relacionados com as dinâmicas do setor da habitação e da reabilitação urbana, para assegurar o reporte a diferentes entidades nacionais e internacionais.</w:t>
      </w:r>
    </w:p>
    <w:p w:rsidR="008E6035" w:rsidRDefault="008E6035" w:rsidP="008E6035">
      <w:pPr>
        <w:jc w:val="both"/>
      </w:pPr>
      <w:r w:rsidRPr="00985588">
        <w:rPr>
          <w:b/>
        </w:rPr>
        <w:t>7.</w:t>
      </w:r>
      <w:r w:rsidRPr="00A67AE6">
        <w:t xml:space="preserve"> </w:t>
      </w:r>
      <w:r w:rsidRPr="003D5B00">
        <w:rPr>
          <w:b/>
        </w:rPr>
        <w:t>Habilitações literárias exigidas</w:t>
      </w:r>
      <w:r>
        <w:t xml:space="preserve">: </w:t>
      </w:r>
      <w:r w:rsidRPr="00FE2CB1">
        <w:t xml:space="preserve">ser titular de </w:t>
      </w:r>
      <w:r w:rsidRPr="00E92AFE">
        <w:t>licenciatura</w:t>
      </w:r>
      <w:r w:rsidR="000804A1">
        <w:t>, preferencialmente na área de Geografia.</w:t>
      </w:r>
    </w:p>
    <w:p w:rsidR="008E6035" w:rsidRDefault="008E6035" w:rsidP="008E6035">
      <w:pPr>
        <w:jc w:val="both"/>
      </w:pPr>
      <w:r w:rsidRPr="003D5B00">
        <w:rPr>
          <w:b/>
        </w:rPr>
        <w:t>8.</w:t>
      </w:r>
      <w:r w:rsidRPr="00A67AE6">
        <w:t xml:space="preserve"> </w:t>
      </w:r>
      <w:r w:rsidRPr="003D5B00">
        <w:rPr>
          <w:b/>
        </w:rPr>
        <w:t>Posição remuneratória:</w:t>
      </w:r>
      <w:r w:rsidR="008F746F">
        <w:t xml:space="preserve"> a 2.ª</w:t>
      </w:r>
      <w:r>
        <w:t xml:space="preserve"> posição remuneratória, 15.º nível remuneratório da Tabela Remuneratória Única, da categoria de técnico superior, a que corresponde o montante pecuniário de 1.201,48€ (mil duzentos e um euros e quarenta e oito cêntimos).</w:t>
      </w:r>
    </w:p>
    <w:p w:rsidR="008E6035" w:rsidRDefault="008E6035" w:rsidP="008E6035">
      <w:pPr>
        <w:jc w:val="both"/>
      </w:pPr>
      <w:r w:rsidRPr="00A67AE6">
        <w:rPr>
          <w:b/>
        </w:rPr>
        <w:t>9.</w:t>
      </w:r>
      <w:r>
        <w:t xml:space="preserve"> </w:t>
      </w:r>
      <w:r w:rsidRPr="00A67AE6">
        <w:rPr>
          <w:b/>
        </w:rPr>
        <w:t>Requisitos de admissão</w:t>
      </w:r>
      <w:r>
        <w:t>:</w:t>
      </w:r>
    </w:p>
    <w:p w:rsidR="008E6035" w:rsidRDefault="008E6035" w:rsidP="008E6035">
      <w:pPr>
        <w:jc w:val="both"/>
      </w:pPr>
      <w:r w:rsidRPr="00A67AE6">
        <w:rPr>
          <w:b/>
        </w:rPr>
        <w:t>9.1.</w:t>
      </w:r>
      <w:r>
        <w:t xml:space="preserve"> Exerça ou tenha exercido funções que correspondam ao conteúdo funcional da carreira/categoria a concurso, sem o vínculo jurídico adequado, reconhecido nos termos do artigo 3.º da Lei n.º 112/2017, de 29 de dezembro (PREVPAP).</w:t>
      </w:r>
    </w:p>
    <w:p w:rsidR="008E6035" w:rsidRDefault="008E6035" w:rsidP="008E6035">
      <w:pPr>
        <w:jc w:val="both"/>
      </w:pPr>
      <w:r w:rsidRPr="00A67AE6">
        <w:rPr>
          <w:b/>
        </w:rPr>
        <w:t>9.2.</w:t>
      </w:r>
      <w:r>
        <w:t xml:space="preserve"> </w:t>
      </w:r>
      <w:r w:rsidRPr="003D5B00">
        <w:t>Se</w:t>
      </w:r>
      <w:r>
        <w:t>ja</w:t>
      </w:r>
      <w:r w:rsidRPr="003D5B00">
        <w:t xml:space="preserve"> detentor dos requisitos cumulativos, enunciados no artigo 17.º da LTFP</w:t>
      </w:r>
      <w:r>
        <w:t>:</w:t>
      </w:r>
    </w:p>
    <w:p w:rsidR="008E6035" w:rsidRDefault="008E6035" w:rsidP="008E6035">
      <w:pPr>
        <w:pStyle w:val="ListParagraph"/>
        <w:numPr>
          <w:ilvl w:val="0"/>
          <w:numId w:val="2"/>
        </w:numPr>
        <w:spacing w:after="160" w:line="259" w:lineRule="auto"/>
        <w:jc w:val="both"/>
      </w:pPr>
      <w:r>
        <w:t>Nacionalidade portuguesa, quando não dispensada pela Constituição, por convenção internacional ou por lei especial;</w:t>
      </w:r>
    </w:p>
    <w:p w:rsidR="008E6035" w:rsidRDefault="008E6035" w:rsidP="008E6035">
      <w:pPr>
        <w:pStyle w:val="ListParagraph"/>
        <w:numPr>
          <w:ilvl w:val="0"/>
          <w:numId w:val="2"/>
        </w:numPr>
        <w:spacing w:after="160" w:line="259" w:lineRule="auto"/>
        <w:jc w:val="both"/>
      </w:pPr>
      <w:r>
        <w:t>18 anos de idade completos;</w:t>
      </w:r>
    </w:p>
    <w:p w:rsidR="008E6035" w:rsidRDefault="008E6035" w:rsidP="008E6035">
      <w:pPr>
        <w:pStyle w:val="ListParagraph"/>
        <w:numPr>
          <w:ilvl w:val="0"/>
          <w:numId w:val="2"/>
        </w:numPr>
        <w:spacing w:after="160" w:line="259" w:lineRule="auto"/>
        <w:jc w:val="both"/>
      </w:pPr>
      <w:r>
        <w:t>Não inibição do exercício de funções públicas ou não interdição para o exercício daquelas que se propõe desempenhar;</w:t>
      </w:r>
    </w:p>
    <w:p w:rsidR="008E6035" w:rsidRDefault="008E6035" w:rsidP="008E6035">
      <w:pPr>
        <w:pStyle w:val="ListParagraph"/>
        <w:numPr>
          <w:ilvl w:val="0"/>
          <w:numId w:val="2"/>
        </w:numPr>
        <w:spacing w:after="160" w:line="259" w:lineRule="auto"/>
        <w:jc w:val="both"/>
      </w:pPr>
      <w:r>
        <w:t>Robustez física e perfil psíquico indispensáveis ao exercício das funções;</w:t>
      </w:r>
    </w:p>
    <w:p w:rsidR="008E6035" w:rsidRDefault="008E6035" w:rsidP="008E6035">
      <w:pPr>
        <w:pStyle w:val="ListParagraph"/>
        <w:numPr>
          <w:ilvl w:val="0"/>
          <w:numId w:val="2"/>
        </w:numPr>
        <w:spacing w:after="160" w:line="259" w:lineRule="auto"/>
        <w:jc w:val="both"/>
      </w:pPr>
      <w:r>
        <w:t>Cumprimento das leis de vacinação obrigatória.</w:t>
      </w:r>
    </w:p>
    <w:p w:rsidR="008E6035" w:rsidRDefault="008E6035" w:rsidP="008E6035">
      <w:pPr>
        <w:jc w:val="both"/>
      </w:pPr>
      <w:r w:rsidRPr="00A67AE6">
        <w:rPr>
          <w:b/>
        </w:rPr>
        <w:t>9.3.</w:t>
      </w:r>
      <w:r>
        <w:t xml:space="preserve"> Possuir as habilitações literárias constantes do ponto 7. </w:t>
      </w:r>
      <w:proofErr w:type="gramStart"/>
      <w:r>
        <w:t>do  presente</w:t>
      </w:r>
      <w:proofErr w:type="gramEnd"/>
      <w:r>
        <w:t xml:space="preserve"> aviso.</w:t>
      </w:r>
    </w:p>
    <w:p w:rsidR="008E6035" w:rsidRDefault="008E6035" w:rsidP="008E6035">
      <w:pPr>
        <w:jc w:val="both"/>
      </w:pPr>
      <w:r w:rsidRPr="00A67AE6">
        <w:rPr>
          <w:b/>
        </w:rPr>
        <w:t>9.4.</w:t>
      </w:r>
      <w:r>
        <w:t xml:space="preserve"> No presente procedimento concursal não existe a possibilidade de</w:t>
      </w:r>
      <w:r w:rsidRPr="00FE2CB1">
        <w:t xml:space="preserve"> substituição </w:t>
      </w:r>
      <w:r>
        <w:t>do nível habilitacional por formação ou experiência profissionais, nos termos do n.º 2 do artigo 8.º da Lei n.º 112/2017, de 29 de dezembro.</w:t>
      </w:r>
    </w:p>
    <w:p w:rsidR="008E6035" w:rsidRDefault="008E6035" w:rsidP="008E6035">
      <w:pPr>
        <w:jc w:val="both"/>
      </w:pPr>
    </w:p>
    <w:p w:rsidR="008E6035" w:rsidRDefault="008E6035" w:rsidP="008E6035">
      <w:pPr>
        <w:jc w:val="both"/>
      </w:pPr>
      <w:r w:rsidRPr="0004005D">
        <w:rPr>
          <w:b/>
        </w:rPr>
        <w:t>10. Forma e prazo de apresentação das candidaturas</w:t>
      </w:r>
      <w:r>
        <w:t>:</w:t>
      </w:r>
    </w:p>
    <w:p w:rsidR="008E6035" w:rsidRDefault="008E6035" w:rsidP="008E6035">
      <w:pPr>
        <w:jc w:val="both"/>
      </w:pPr>
      <w:r w:rsidRPr="00194B1E">
        <w:rPr>
          <w:b/>
        </w:rPr>
        <w:t>10.1.</w:t>
      </w:r>
      <w:r>
        <w:t xml:space="preserve"> </w:t>
      </w:r>
      <w:r w:rsidRPr="00985588">
        <w:t>Prazo</w:t>
      </w:r>
      <w:r>
        <w:t xml:space="preserve">: dez dias úteis a contar da data da publicação do presente aviso na Bolsa de Emprego Público e na página eletrónica do Instituto da Habitação e da Reabilitação Urbana, I.P., </w:t>
      </w:r>
      <w:hyperlink r:id="rId7" w:history="1">
        <w:r w:rsidRPr="00B5202E">
          <w:rPr>
            <w:rStyle w:val="Hyperlink"/>
          </w:rPr>
          <w:t>http://www.portaldahabitacao.pt/pt/ihru/Recursos_humanos/recrutamento.html</w:t>
        </w:r>
      </w:hyperlink>
      <w:r>
        <w:t>.</w:t>
      </w:r>
    </w:p>
    <w:p w:rsidR="008E6035" w:rsidRDefault="008E6035" w:rsidP="008E6035">
      <w:pPr>
        <w:jc w:val="both"/>
      </w:pPr>
      <w:r w:rsidRPr="00194B1E">
        <w:rPr>
          <w:b/>
        </w:rPr>
        <w:t>10.2.</w:t>
      </w:r>
      <w:r>
        <w:t xml:space="preserve"> </w:t>
      </w:r>
      <w:r w:rsidRPr="00985588">
        <w:t>Forma</w:t>
      </w:r>
      <w:r>
        <w:t xml:space="preserve">: as candidaturas deverão ser formalizadas mediante preenchimento de formulário tipo, disponível no sítio internet do Instituto da Habitação e da Reabilitação Urbana, I.P., </w:t>
      </w:r>
      <w:hyperlink r:id="rId8" w:history="1">
        <w:r w:rsidRPr="00B5202E">
          <w:rPr>
            <w:rStyle w:val="Hyperlink"/>
          </w:rPr>
          <w:t>http://www.portaldahabitacao.pt/pt/ihru/Recursos_humanos/recrutamento.html</w:t>
        </w:r>
      </w:hyperlink>
      <w:r>
        <w:t xml:space="preserve">, podendo ser enviados por via eletrónica para o endereço de e-mail  </w:t>
      </w:r>
      <w:hyperlink r:id="rId9" w:history="1">
        <w:r w:rsidRPr="00A25A5A">
          <w:rPr>
            <w:rStyle w:val="Hyperlink"/>
          </w:rPr>
          <w:t>darh@ihru.pt</w:t>
        </w:r>
      </w:hyperlink>
      <w:r>
        <w:t>, até às 24:00horas do último dia do prazo para apresentação das candidaturas ou por correio registado com aviso de receção endereçado ao Instituto da Habitação e da Reabilitação Urbana, I.P., Direção de Administração e Recursos Humanos, sito na Avenida Columbano Bordalo Pinheiro, n.º 5, 1099-019 Lisboa, valendo a data aposta no registo como data de envio para efeitos de cumprimento do prazo na alínea anterior.</w:t>
      </w:r>
    </w:p>
    <w:p w:rsidR="008E6035" w:rsidRDefault="008E6035" w:rsidP="008E6035">
      <w:pPr>
        <w:jc w:val="both"/>
      </w:pPr>
      <w:r w:rsidRPr="0004005D">
        <w:rPr>
          <w:b/>
        </w:rPr>
        <w:t>1</w:t>
      </w:r>
      <w:r>
        <w:rPr>
          <w:b/>
        </w:rPr>
        <w:t>0</w:t>
      </w:r>
      <w:r w:rsidRPr="0004005D">
        <w:rPr>
          <w:b/>
        </w:rPr>
        <w:t xml:space="preserve">.3. </w:t>
      </w:r>
      <w:r w:rsidRPr="003E5503">
        <w:t>No formulário de candidatura são de preenchimento obrigatório</w:t>
      </w:r>
      <w:r>
        <w:t>: identificação do procedimento concursal objeto da candidatura (PREVPAP/DRH-01-2018); identificação do candidato (nome, data de nascimento, nacionalidade, número de identificação fiscal, residência, telefone e endereço eletrónico); habilitações académicas e profissionais; decisão de reconhecimento prévio do vínculo precário.</w:t>
      </w:r>
    </w:p>
    <w:p w:rsidR="008E6035" w:rsidRDefault="008E6035" w:rsidP="008E6035">
      <w:pPr>
        <w:jc w:val="both"/>
      </w:pPr>
      <w:r w:rsidRPr="0004005D">
        <w:rPr>
          <w:b/>
        </w:rPr>
        <w:t>10.4.</w:t>
      </w:r>
      <w:r>
        <w:t xml:space="preserve"> Com a candidatura devem ser entregues os seguintes documentos:</w:t>
      </w:r>
    </w:p>
    <w:p w:rsidR="008E6035" w:rsidRDefault="008E6035" w:rsidP="008E6035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>Fotocópia do Certificado de Habilitações;</w:t>
      </w:r>
    </w:p>
    <w:p w:rsidR="008E6035" w:rsidRDefault="008E6035" w:rsidP="008E6035">
      <w:pPr>
        <w:pStyle w:val="ListParagraph"/>
        <w:numPr>
          <w:ilvl w:val="0"/>
          <w:numId w:val="3"/>
        </w:numPr>
        <w:spacing w:after="160" w:line="259" w:lineRule="auto"/>
        <w:ind w:left="708"/>
        <w:jc w:val="both"/>
      </w:pPr>
      <w:r>
        <w:t>Fotocópias dos Certificados ou comprovativos de ações de formação realizadas com relevância para o posto de trabalho objeto de candidatura;</w:t>
      </w:r>
    </w:p>
    <w:p w:rsidR="008E6035" w:rsidRDefault="008E6035" w:rsidP="008E6035">
      <w:pPr>
        <w:pStyle w:val="ListParagraph"/>
        <w:numPr>
          <w:ilvl w:val="0"/>
          <w:numId w:val="3"/>
        </w:numPr>
        <w:spacing w:after="160" w:line="259" w:lineRule="auto"/>
        <w:ind w:left="708"/>
        <w:jc w:val="both"/>
      </w:pPr>
      <w:r w:rsidRPr="00A67AE6">
        <w:rPr>
          <w:i/>
        </w:rPr>
        <w:t>Curriculum</w:t>
      </w:r>
      <w:r>
        <w:t xml:space="preserve"> detalhado </w:t>
      </w:r>
      <w:r w:rsidR="008F746F">
        <w:t>e atualizado, datado e assinado.</w:t>
      </w:r>
    </w:p>
    <w:p w:rsidR="008E6035" w:rsidRDefault="008E6035" w:rsidP="008E6035">
      <w:pPr>
        <w:jc w:val="both"/>
      </w:pPr>
      <w:r>
        <w:rPr>
          <w:b/>
        </w:rPr>
        <w:t>10.5</w:t>
      </w:r>
      <w:r w:rsidRPr="00A67AE6">
        <w:rPr>
          <w:b/>
        </w:rPr>
        <w:t>.</w:t>
      </w:r>
      <w:r>
        <w:t xml:space="preserve"> Nos termos do disposto no n.º 9 da Portaria n.º 83-A/2009, de 22 de janeiro, na atual redação, a não apresentação dos documentos atrás referidos determina a exclusão dos candidatos.</w:t>
      </w:r>
    </w:p>
    <w:p w:rsidR="008E6035" w:rsidRDefault="008E6035" w:rsidP="008E6035">
      <w:pPr>
        <w:jc w:val="both"/>
      </w:pPr>
      <w:r w:rsidRPr="00A67AE6">
        <w:rPr>
          <w:b/>
        </w:rPr>
        <w:t>11.</w:t>
      </w:r>
      <w:r>
        <w:t xml:space="preserve"> Assiste ao júri a faculdade de exigir aos candidatos, em caso de dúvida, a apresentação de documentos comprovativos das suas declarações.</w:t>
      </w:r>
    </w:p>
    <w:p w:rsidR="008E6035" w:rsidRDefault="008E6035" w:rsidP="008E6035">
      <w:pPr>
        <w:jc w:val="both"/>
      </w:pPr>
      <w:r>
        <w:rPr>
          <w:b/>
        </w:rPr>
        <w:t>12. Métodos de Seleção</w:t>
      </w:r>
      <w:r>
        <w:t>: O método de seleção a utilizar será a av</w:t>
      </w:r>
      <w:r w:rsidR="000804A1">
        <w:t>aliação curricular em caso de se apresentar ao procedimento apenas um candidato, podendo ser realizada uma Entrevista Profissional de Seleção, caso exista mais do que um candidato, tendo neste caso a entrevista um peso de 40% e a Avaliação Curricular 60%.</w:t>
      </w:r>
    </w:p>
    <w:p w:rsidR="00E62205" w:rsidRDefault="008E6035" w:rsidP="00E62205">
      <w:pPr>
        <w:spacing w:after="0" w:line="240" w:lineRule="auto"/>
        <w:jc w:val="both"/>
        <w:rPr>
          <w:rFonts w:eastAsia="Times New Roman" w:cs="Arial"/>
          <w:lang w:eastAsia="en-US"/>
        </w:rPr>
      </w:pPr>
      <w:r w:rsidRPr="009C2752">
        <w:rPr>
          <w:b/>
        </w:rPr>
        <w:t xml:space="preserve">12.1. </w:t>
      </w:r>
      <w:r w:rsidRPr="0066340A">
        <w:t>A avaliação curricular é valorada de acordo com a escala de 0 a 20 valores, considerando-se a valoração</w:t>
      </w:r>
      <w:r>
        <w:t xml:space="preserve"> até às centésimas, a qual visa avaliar a qualificação dos candidatos, designadamente a habilitação académica, percurso profissional, relevância da experiência adquirida e da formação realizada, tipo de funções exercidas. Para tal, serão considerados e ponderados os elementos de maior relevância para o posto de trabalho, nomeadamente: as habilitações académicas, a formação profissional, a experiência profissional e o tempo de desempenho no período anterior, no exercício de funções caracterizadoras do posto de trabalho a concurso.</w:t>
      </w:r>
      <w:r w:rsidR="00E62205">
        <w:t xml:space="preserve"> </w:t>
      </w:r>
      <w:r w:rsidR="00E62205">
        <w:rPr>
          <w:rFonts w:eastAsia="Times New Roman" w:cs="Arial"/>
          <w:lang w:eastAsia="en-US"/>
        </w:rPr>
        <w:t>A E</w:t>
      </w:r>
      <w:r w:rsidR="00E62205" w:rsidRPr="004252CD">
        <w:rPr>
          <w:rFonts w:eastAsia="Times New Roman" w:cs="Arial"/>
          <w:lang w:eastAsia="en-US"/>
        </w:rPr>
        <w:t>ntrevista profissional de seleção tem como objetivo “avaliar, de forma objetiva e sistemática, a experiência profissional e aspetos comportamentais evidenciados durante a interação estabelecida entre o entrevistador e o entrevistado</w:t>
      </w:r>
      <w:r w:rsidR="00E62205">
        <w:rPr>
          <w:rFonts w:eastAsia="Times New Roman" w:cs="Arial"/>
          <w:lang w:eastAsia="en-US"/>
        </w:rPr>
        <w:t xml:space="preserve"> e sendo o resultado final a média aritmética simples de cada competência, avaliada na escala de 4, 8, 12, 16 ou 20 valores.</w:t>
      </w:r>
    </w:p>
    <w:p w:rsidR="008E6035" w:rsidRDefault="008E6035" w:rsidP="008E6035">
      <w:pPr>
        <w:jc w:val="both"/>
      </w:pPr>
    </w:p>
    <w:p w:rsidR="008E6035" w:rsidRDefault="008E6035" w:rsidP="008E6035">
      <w:pPr>
        <w:jc w:val="both"/>
      </w:pPr>
      <w:r w:rsidRPr="0042300C">
        <w:rPr>
          <w:b/>
        </w:rPr>
        <w:t>12.2.</w:t>
      </w:r>
      <w:r>
        <w:t xml:space="preserve"> São motivos de exclusão do presente procedimento:</w:t>
      </w:r>
    </w:p>
    <w:p w:rsidR="008E6035" w:rsidRDefault="008E6035" w:rsidP="008E6035">
      <w:pPr>
        <w:pStyle w:val="ListParagraph"/>
        <w:numPr>
          <w:ilvl w:val="0"/>
          <w:numId w:val="4"/>
        </w:numPr>
        <w:spacing w:after="160" w:line="259" w:lineRule="auto"/>
        <w:jc w:val="both"/>
      </w:pPr>
      <w:r>
        <w:t>O incumprimento dos requisitos mencionados neste aviso, sem prejuízo dos demais, legal ou regularmente previstos;</w:t>
      </w:r>
    </w:p>
    <w:p w:rsidR="008E6035" w:rsidRDefault="008E6035" w:rsidP="008E6035">
      <w:pPr>
        <w:pStyle w:val="ListParagraph"/>
        <w:numPr>
          <w:ilvl w:val="0"/>
          <w:numId w:val="4"/>
        </w:numPr>
        <w:spacing w:after="160" w:line="259" w:lineRule="auto"/>
        <w:jc w:val="both"/>
      </w:pPr>
      <w:r>
        <w:t>A obtenção de uma valoração inferior a 9,5 valores na avaliação curricular;</w:t>
      </w:r>
    </w:p>
    <w:p w:rsidR="008E6035" w:rsidRDefault="008E6035" w:rsidP="008E6035">
      <w:pPr>
        <w:pStyle w:val="ListParagraph"/>
        <w:spacing w:after="160" w:line="259" w:lineRule="auto"/>
        <w:jc w:val="both"/>
      </w:pPr>
    </w:p>
    <w:p w:rsidR="008E6035" w:rsidRDefault="008E6035" w:rsidP="008E6035">
      <w:pPr>
        <w:pStyle w:val="ListParagraph"/>
        <w:spacing w:after="160" w:line="259" w:lineRule="auto"/>
        <w:jc w:val="both"/>
      </w:pPr>
    </w:p>
    <w:p w:rsidR="008E6035" w:rsidRDefault="008E6035" w:rsidP="008E6035">
      <w:pPr>
        <w:jc w:val="both"/>
      </w:pPr>
      <w:r w:rsidRPr="003E5503">
        <w:rPr>
          <w:b/>
        </w:rPr>
        <w:t xml:space="preserve">12.3. </w:t>
      </w:r>
      <w:r>
        <w:t>Classificação final (CF):</w:t>
      </w:r>
    </w:p>
    <w:p w:rsidR="000804A1" w:rsidRDefault="000804A1" w:rsidP="008E6035">
      <w:pPr>
        <w:pStyle w:val="ListParagraph"/>
        <w:numPr>
          <w:ilvl w:val="0"/>
          <w:numId w:val="5"/>
        </w:numPr>
        <w:spacing w:after="160" w:line="259" w:lineRule="auto"/>
        <w:jc w:val="both"/>
      </w:pPr>
      <w:r>
        <w:t>Em caso de candidato único:</w:t>
      </w:r>
    </w:p>
    <w:p w:rsidR="008E6035" w:rsidRDefault="008E6035" w:rsidP="000804A1">
      <w:pPr>
        <w:spacing w:after="160" w:line="259" w:lineRule="auto"/>
        <w:ind w:left="720"/>
        <w:jc w:val="both"/>
      </w:pPr>
      <w:r>
        <w:t>A classificação final será expressa de 0 a 20 valores, com arredondamento às centésimas, a qual resulta da aplicação da seguinte fórmula:</w:t>
      </w:r>
    </w:p>
    <w:p w:rsidR="008E6035" w:rsidRDefault="008E6035" w:rsidP="008E6035">
      <w:pPr>
        <w:pStyle w:val="ListParagraph"/>
        <w:ind w:left="2844" w:firstLine="696"/>
      </w:pPr>
      <w:r>
        <w:t>CF = (100%) AC</w:t>
      </w:r>
    </w:p>
    <w:p w:rsidR="008E6035" w:rsidRPr="0095478A" w:rsidRDefault="008E6035" w:rsidP="008E6035">
      <w:pPr>
        <w:pStyle w:val="ListParagraph"/>
      </w:pPr>
      <w:r>
        <w:t>em que:</w:t>
      </w:r>
    </w:p>
    <w:p w:rsidR="008E6035" w:rsidRDefault="008E6035" w:rsidP="008E6035">
      <w:pPr>
        <w:pStyle w:val="ListParagraph"/>
        <w:ind w:left="1416"/>
      </w:pPr>
      <w:r>
        <w:t>CF = Classificação F</w:t>
      </w:r>
      <w:r w:rsidRPr="0095478A">
        <w:t>inal</w:t>
      </w:r>
      <w:r>
        <w:t>;</w:t>
      </w:r>
    </w:p>
    <w:p w:rsidR="008E6035" w:rsidRDefault="008E6035" w:rsidP="008E6035">
      <w:pPr>
        <w:pStyle w:val="ListParagraph"/>
        <w:ind w:left="1416"/>
      </w:pPr>
      <w:r>
        <w:t xml:space="preserve">AC = Avaliação Curricular </w:t>
      </w:r>
    </w:p>
    <w:p w:rsidR="000804A1" w:rsidRDefault="000804A1" w:rsidP="008E6035">
      <w:pPr>
        <w:pStyle w:val="ListParagraph"/>
        <w:ind w:left="1416"/>
      </w:pPr>
    </w:p>
    <w:p w:rsidR="000804A1" w:rsidRDefault="000804A1" w:rsidP="000804A1">
      <w:pPr>
        <w:pStyle w:val="ListParagraph"/>
        <w:numPr>
          <w:ilvl w:val="0"/>
          <w:numId w:val="5"/>
        </w:numPr>
        <w:spacing w:after="160" w:line="259" w:lineRule="auto"/>
        <w:jc w:val="both"/>
      </w:pPr>
      <w:r>
        <w:t>Em caso de mais do que um candidato:</w:t>
      </w:r>
    </w:p>
    <w:p w:rsidR="000804A1" w:rsidRDefault="000804A1" w:rsidP="000804A1">
      <w:pPr>
        <w:spacing w:after="160" w:line="259" w:lineRule="auto"/>
        <w:ind w:left="720"/>
        <w:jc w:val="both"/>
      </w:pPr>
      <w:r>
        <w:t>A classificação final será expressa de 0 a 20 valores, com arredondamento às centésimas, a qual resulta da aplicação da seguinte fórmula:</w:t>
      </w:r>
    </w:p>
    <w:p w:rsidR="000804A1" w:rsidRDefault="000804A1" w:rsidP="000804A1">
      <w:pPr>
        <w:pStyle w:val="ListParagraph"/>
        <w:ind w:left="2844" w:firstLine="696"/>
      </w:pPr>
      <w:r>
        <w:t xml:space="preserve">CF = (60%) </w:t>
      </w:r>
      <w:proofErr w:type="gramStart"/>
      <w:r>
        <w:t>AC  x</w:t>
      </w:r>
      <w:proofErr w:type="gramEnd"/>
      <w:r>
        <w:t xml:space="preserve">  (40%) EPS</w:t>
      </w:r>
    </w:p>
    <w:p w:rsidR="000804A1" w:rsidRPr="0095478A" w:rsidRDefault="000804A1" w:rsidP="000804A1">
      <w:pPr>
        <w:pStyle w:val="ListParagraph"/>
      </w:pPr>
      <w:r>
        <w:t>em que:</w:t>
      </w:r>
    </w:p>
    <w:p w:rsidR="000804A1" w:rsidRDefault="000804A1" w:rsidP="000804A1">
      <w:pPr>
        <w:pStyle w:val="ListParagraph"/>
        <w:ind w:left="1416"/>
      </w:pPr>
      <w:r>
        <w:t>CF = Classificação F</w:t>
      </w:r>
      <w:r w:rsidRPr="0095478A">
        <w:t>inal</w:t>
      </w:r>
      <w:r>
        <w:t>;</w:t>
      </w:r>
    </w:p>
    <w:p w:rsidR="000804A1" w:rsidRDefault="000804A1" w:rsidP="000804A1">
      <w:pPr>
        <w:pStyle w:val="ListParagraph"/>
        <w:ind w:left="1416"/>
      </w:pPr>
      <w:r>
        <w:t xml:space="preserve">AC = Avaliação Curricular </w:t>
      </w:r>
    </w:p>
    <w:p w:rsidR="000804A1" w:rsidRDefault="000804A1" w:rsidP="000804A1">
      <w:pPr>
        <w:pStyle w:val="ListParagraph"/>
        <w:ind w:left="1416"/>
      </w:pPr>
      <w:r>
        <w:t>EPS = Entrevista Profissional de Seleção</w:t>
      </w:r>
    </w:p>
    <w:p w:rsidR="000804A1" w:rsidRDefault="000804A1" w:rsidP="008E6035">
      <w:pPr>
        <w:pStyle w:val="ListParagraph"/>
        <w:ind w:left="1416"/>
      </w:pPr>
    </w:p>
    <w:p w:rsidR="008E6035" w:rsidRDefault="008E6035" w:rsidP="008E6035">
      <w:pPr>
        <w:jc w:val="both"/>
      </w:pPr>
      <w:r w:rsidRPr="0095478A">
        <w:rPr>
          <w:b/>
        </w:rPr>
        <w:t xml:space="preserve">12.4. </w:t>
      </w:r>
      <w:r w:rsidRPr="0095478A">
        <w:t xml:space="preserve">A publicitação dos resultados obtidos na avaliação curricular </w:t>
      </w:r>
      <w:r>
        <w:t>é efetuada através de lista, ordenada alfabeticamente, afixada em local visível e público nas instalações do Instituto da Habitação e da Reabilitação Urbana, I.P. e na sua página eletrónica.</w:t>
      </w:r>
    </w:p>
    <w:p w:rsidR="008E6035" w:rsidRDefault="008E6035" w:rsidP="008E6035">
      <w:pPr>
        <w:jc w:val="both"/>
      </w:pPr>
      <w:r>
        <w:rPr>
          <w:b/>
        </w:rPr>
        <w:t>12.5.</w:t>
      </w:r>
      <w:r>
        <w:t xml:space="preserve"> Haverá lugar à audiência de interessados, nos termos do Código do Procedimento Administrativo, após a aplicação do método de seleção e antes de ser proferida a decisão final. Caso o candidato seja excluído este será notificado por uma das formas previstas no n.º 3 do artigo 30.º da Portaria n.º 83-A/2009, de 22 de janeiro, mas preferencialmente por correio eletrónico, nos termos do n.º</w:t>
      </w:r>
      <w:r w:rsidR="008F746F">
        <w:t xml:space="preserve"> </w:t>
      </w:r>
      <w:r>
        <w:t>8 do artigo 10.º da Lei n.º 112/2017, de 29 de dezembro.</w:t>
      </w:r>
    </w:p>
    <w:p w:rsidR="008E6035" w:rsidRDefault="008E6035" w:rsidP="008E6035">
      <w:pPr>
        <w:jc w:val="both"/>
      </w:pPr>
      <w:r>
        <w:rPr>
          <w:b/>
        </w:rPr>
        <w:t xml:space="preserve">12.6. </w:t>
      </w:r>
      <w:r>
        <w:t>As atas do júri, onde constam os parâmetros de avaliação e respetiva ponderação do método de seleção a utilizar, a grelha classificativa e o sistema de valoração final do método, são facultadas aos candidatos, sempre que solicitadas.</w:t>
      </w:r>
    </w:p>
    <w:p w:rsidR="008E6035" w:rsidRDefault="008E6035" w:rsidP="008E6035">
      <w:pPr>
        <w:jc w:val="both"/>
      </w:pPr>
      <w:r w:rsidRPr="005114F5">
        <w:rPr>
          <w:b/>
        </w:rPr>
        <w:t xml:space="preserve">12.7. </w:t>
      </w:r>
      <w:r>
        <w:t>A lista de classificação final dos candidatos é publicada na página eletrónica do Instituto da Habitação e da Reabilitação Urbana, I.P., após ap</w:t>
      </w:r>
      <w:r w:rsidR="008F746F">
        <w:t>licação do método</w:t>
      </w:r>
      <w:r>
        <w:t xml:space="preserve"> de seleção.</w:t>
      </w:r>
    </w:p>
    <w:p w:rsidR="008E6035" w:rsidRDefault="008E6035" w:rsidP="008E6035">
      <w:pPr>
        <w:jc w:val="both"/>
      </w:pPr>
      <w:r>
        <w:rPr>
          <w:b/>
        </w:rPr>
        <w:t xml:space="preserve">12.8. </w:t>
      </w:r>
      <w:r>
        <w:t>O procedimento concursal tem caráter urgente, prevalecendo as funções próprias do júri sobre quaisquer outras.</w:t>
      </w:r>
    </w:p>
    <w:p w:rsidR="008E6035" w:rsidRDefault="008E6035" w:rsidP="008E6035">
      <w:pPr>
        <w:jc w:val="both"/>
        <w:rPr>
          <w:b/>
        </w:rPr>
      </w:pPr>
      <w:r>
        <w:rPr>
          <w:b/>
        </w:rPr>
        <w:t>13. Composição e identificação do júri:</w:t>
      </w:r>
    </w:p>
    <w:p w:rsidR="008E6035" w:rsidRDefault="008E6035" w:rsidP="008E6035">
      <w:pPr>
        <w:jc w:val="both"/>
      </w:pPr>
      <w:r>
        <w:t>Presidente: Carla Maria de Fraga Benera, Diretora da Direção de Estudos de Planeamento e Assessoria;</w:t>
      </w:r>
    </w:p>
    <w:p w:rsidR="008E6035" w:rsidRDefault="008E6035" w:rsidP="008E6035">
      <w:pPr>
        <w:jc w:val="both"/>
      </w:pPr>
      <w:r>
        <w:t>1.º Vogal Efetivo: Isabel Margarida Ramos Rodrigues Nazaré, Coordenadora do Departamento de Estudos e Planeamento, que substituirá a Presidente do Júri nas suas faltas e impedimentos;</w:t>
      </w:r>
    </w:p>
    <w:p w:rsidR="008E6035" w:rsidRDefault="008E6035" w:rsidP="008E6035">
      <w:pPr>
        <w:jc w:val="both"/>
      </w:pPr>
      <w:r>
        <w:t>2.º Vogal Efetivo: Maria Teresa Lourenço da Silva Leal Ferreira, Diretora da Direção de Administração e Recursos Humanos;</w:t>
      </w:r>
    </w:p>
    <w:p w:rsidR="008E6035" w:rsidRDefault="008E6035" w:rsidP="008E6035">
      <w:pPr>
        <w:jc w:val="both"/>
      </w:pPr>
      <w:r>
        <w:t>1.º Vogal Suplente: Fortunata Noémia Pessoa Coelho, técnica superior do Departamento de Recursos Humanos</w:t>
      </w:r>
      <w:r w:rsidR="00F35318">
        <w:t>;</w:t>
      </w:r>
    </w:p>
    <w:p w:rsidR="008E6035" w:rsidRDefault="008E6035" w:rsidP="008E6035">
      <w:pPr>
        <w:jc w:val="both"/>
      </w:pPr>
      <w:r>
        <w:t>2.º Vogal Suplente: Elsa Sofia Serrano Dias dos Santos Sales, técnica superior do Departamento de Estudos e Planeamento.</w:t>
      </w:r>
    </w:p>
    <w:p w:rsidR="008E6035" w:rsidRDefault="008E6035" w:rsidP="008E6035">
      <w:pPr>
        <w:jc w:val="both"/>
      </w:pPr>
      <w:r>
        <w:rPr>
          <w:b/>
        </w:rPr>
        <w:t xml:space="preserve">14. </w:t>
      </w:r>
      <w:r w:rsidRPr="00884C7B">
        <w:t>A lista de classificação</w:t>
      </w:r>
      <w:r>
        <w:t>, após homologação, é publicada na BEP; afixada em local público e visível das instalações do Instituto da Habitação e da Reabilitação Urbana, I.P.; e disponibilizada na respetiva página eletrónica; sendo ainda publicado um aviso na 2.ª Série do Diário da República, com informação sobre a sua publicação, nos termos do n.º 6 do artigo 36.º da Portaria n.º 83-A/2009, de 22 de janeiro, na sua atual redação.</w:t>
      </w:r>
    </w:p>
    <w:p w:rsidR="008E6035" w:rsidRDefault="008E6035" w:rsidP="008E6035">
      <w:pPr>
        <w:jc w:val="both"/>
      </w:pPr>
      <w:r>
        <w:rPr>
          <w:b/>
        </w:rPr>
        <w:t xml:space="preserve">15. </w:t>
      </w:r>
      <w:r w:rsidRPr="00884C7B">
        <w:t>Nos termos do disposto no n.º 4 do artigo 10.º da Lei</w:t>
      </w:r>
      <w:r>
        <w:t xml:space="preserve"> nº 112/2017, de 29 de dezembro, o presente aviso é publicitado na Bolsa de Emprego Público (</w:t>
      </w:r>
      <w:hyperlink r:id="rId10" w:history="1">
        <w:r w:rsidRPr="000649BF">
          <w:rPr>
            <w:rStyle w:val="Hyperlink"/>
          </w:rPr>
          <w:t>www.bep.gov.pt</w:t>
        </w:r>
      </w:hyperlink>
      <w:r>
        <w:t>) e na página eletrónica do Instituto da Habitação e da Reabilitação Urbana, I.P..</w:t>
      </w:r>
    </w:p>
    <w:p w:rsidR="00051B7F" w:rsidRDefault="00F35318" w:rsidP="008E6035">
      <w:r>
        <w:t xml:space="preserve">2 </w:t>
      </w:r>
      <w:r w:rsidR="00F74228">
        <w:t>d</w:t>
      </w:r>
      <w:r>
        <w:t xml:space="preserve">e agosto </w:t>
      </w:r>
      <w:r w:rsidR="008E6035">
        <w:t>de 2018 – A Presidente do Conselho</w:t>
      </w:r>
      <w:r>
        <w:t xml:space="preserve"> Diretivo, Alexandra Gesta</w:t>
      </w:r>
    </w:p>
    <w:sectPr w:rsidR="00051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6E37"/>
    <w:multiLevelType w:val="hybridMultilevel"/>
    <w:tmpl w:val="A312869A"/>
    <w:lvl w:ilvl="0" w:tplc="3C1A1C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31E2"/>
    <w:multiLevelType w:val="hybridMultilevel"/>
    <w:tmpl w:val="2B305588"/>
    <w:lvl w:ilvl="0" w:tplc="A8C04F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7294"/>
    <w:multiLevelType w:val="hybridMultilevel"/>
    <w:tmpl w:val="10BA3566"/>
    <w:lvl w:ilvl="0" w:tplc="D12C16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604F"/>
    <w:multiLevelType w:val="hybridMultilevel"/>
    <w:tmpl w:val="5D5C0660"/>
    <w:lvl w:ilvl="0" w:tplc="F51CC8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055EF"/>
    <w:multiLevelType w:val="hybridMultilevel"/>
    <w:tmpl w:val="B3AC7D5A"/>
    <w:lvl w:ilvl="0" w:tplc="7D442A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35"/>
    <w:rsid w:val="000057F8"/>
    <w:rsid w:val="00010567"/>
    <w:rsid w:val="0001202F"/>
    <w:rsid w:val="000171A9"/>
    <w:rsid w:val="00020CEA"/>
    <w:rsid w:val="00023D87"/>
    <w:rsid w:val="0002633D"/>
    <w:rsid w:val="000416CA"/>
    <w:rsid w:val="00043F94"/>
    <w:rsid w:val="00051B7F"/>
    <w:rsid w:val="000537C4"/>
    <w:rsid w:val="00066407"/>
    <w:rsid w:val="000674A2"/>
    <w:rsid w:val="000725F9"/>
    <w:rsid w:val="000740E5"/>
    <w:rsid w:val="000804A1"/>
    <w:rsid w:val="0008498C"/>
    <w:rsid w:val="0008591D"/>
    <w:rsid w:val="00093226"/>
    <w:rsid w:val="000A1BF2"/>
    <w:rsid w:val="000A5280"/>
    <w:rsid w:val="000B4B2A"/>
    <w:rsid w:val="000C5A4A"/>
    <w:rsid w:val="000E0B70"/>
    <w:rsid w:val="000F65A7"/>
    <w:rsid w:val="00104AA2"/>
    <w:rsid w:val="00134564"/>
    <w:rsid w:val="0013572D"/>
    <w:rsid w:val="001445B5"/>
    <w:rsid w:val="001529D2"/>
    <w:rsid w:val="001609C7"/>
    <w:rsid w:val="001664B8"/>
    <w:rsid w:val="00166E9A"/>
    <w:rsid w:val="00170AD6"/>
    <w:rsid w:val="001729DC"/>
    <w:rsid w:val="0017730F"/>
    <w:rsid w:val="00185851"/>
    <w:rsid w:val="00191536"/>
    <w:rsid w:val="00193A21"/>
    <w:rsid w:val="001A6EE8"/>
    <w:rsid w:val="001C094C"/>
    <w:rsid w:val="001C1FD9"/>
    <w:rsid w:val="001C5843"/>
    <w:rsid w:val="001D3429"/>
    <w:rsid w:val="001E2BC9"/>
    <w:rsid w:val="001E6E56"/>
    <w:rsid w:val="001F390C"/>
    <w:rsid w:val="00201368"/>
    <w:rsid w:val="00202578"/>
    <w:rsid w:val="0021229F"/>
    <w:rsid w:val="00226352"/>
    <w:rsid w:val="00226890"/>
    <w:rsid w:val="00242B04"/>
    <w:rsid w:val="002450D8"/>
    <w:rsid w:val="00251544"/>
    <w:rsid w:val="0025429A"/>
    <w:rsid w:val="002565A6"/>
    <w:rsid w:val="00260F40"/>
    <w:rsid w:val="002647C0"/>
    <w:rsid w:val="00270884"/>
    <w:rsid w:val="00274674"/>
    <w:rsid w:val="00283CDE"/>
    <w:rsid w:val="002855DB"/>
    <w:rsid w:val="0029372D"/>
    <w:rsid w:val="00295EB1"/>
    <w:rsid w:val="002967E6"/>
    <w:rsid w:val="00296CAF"/>
    <w:rsid w:val="002A7108"/>
    <w:rsid w:val="002B0F8F"/>
    <w:rsid w:val="002B2BEF"/>
    <w:rsid w:val="002C27CB"/>
    <w:rsid w:val="002D0743"/>
    <w:rsid w:val="002D2E63"/>
    <w:rsid w:val="002E4E1D"/>
    <w:rsid w:val="002E62EB"/>
    <w:rsid w:val="00304C84"/>
    <w:rsid w:val="00307721"/>
    <w:rsid w:val="00310724"/>
    <w:rsid w:val="00313CC4"/>
    <w:rsid w:val="003152B2"/>
    <w:rsid w:val="00324444"/>
    <w:rsid w:val="00336CD3"/>
    <w:rsid w:val="0033748D"/>
    <w:rsid w:val="00340B7D"/>
    <w:rsid w:val="003419FB"/>
    <w:rsid w:val="00356675"/>
    <w:rsid w:val="00356F86"/>
    <w:rsid w:val="003638D6"/>
    <w:rsid w:val="00370ED0"/>
    <w:rsid w:val="0038388C"/>
    <w:rsid w:val="00383E0F"/>
    <w:rsid w:val="003937DB"/>
    <w:rsid w:val="00396A03"/>
    <w:rsid w:val="00397E35"/>
    <w:rsid w:val="003A0855"/>
    <w:rsid w:val="003A1CB2"/>
    <w:rsid w:val="003B0B3C"/>
    <w:rsid w:val="003B56FE"/>
    <w:rsid w:val="003B72C0"/>
    <w:rsid w:val="003E6277"/>
    <w:rsid w:val="004011AF"/>
    <w:rsid w:val="004028C6"/>
    <w:rsid w:val="00404E2A"/>
    <w:rsid w:val="00410012"/>
    <w:rsid w:val="00413883"/>
    <w:rsid w:val="00414A84"/>
    <w:rsid w:val="00420E5E"/>
    <w:rsid w:val="00423C92"/>
    <w:rsid w:val="004301A4"/>
    <w:rsid w:val="00432BE5"/>
    <w:rsid w:val="00444241"/>
    <w:rsid w:val="00444BC7"/>
    <w:rsid w:val="00450A80"/>
    <w:rsid w:val="004530DC"/>
    <w:rsid w:val="004545A4"/>
    <w:rsid w:val="0045740F"/>
    <w:rsid w:val="00460E60"/>
    <w:rsid w:val="00467244"/>
    <w:rsid w:val="004708AC"/>
    <w:rsid w:val="004708CD"/>
    <w:rsid w:val="004736F2"/>
    <w:rsid w:val="00474B92"/>
    <w:rsid w:val="00481857"/>
    <w:rsid w:val="00493321"/>
    <w:rsid w:val="0049597C"/>
    <w:rsid w:val="004965D0"/>
    <w:rsid w:val="004A438A"/>
    <w:rsid w:val="004B1C98"/>
    <w:rsid w:val="004B6875"/>
    <w:rsid w:val="004B773F"/>
    <w:rsid w:val="004C1398"/>
    <w:rsid w:val="004C1BBF"/>
    <w:rsid w:val="004C39B0"/>
    <w:rsid w:val="004D28A9"/>
    <w:rsid w:val="004E2A60"/>
    <w:rsid w:val="004F0F46"/>
    <w:rsid w:val="005106A2"/>
    <w:rsid w:val="00512781"/>
    <w:rsid w:val="005164BE"/>
    <w:rsid w:val="00521E90"/>
    <w:rsid w:val="00542681"/>
    <w:rsid w:val="005442F9"/>
    <w:rsid w:val="00550428"/>
    <w:rsid w:val="0056605B"/>
    <w:rsid w:val="005731F1"/>
    <w:rsid w:val="005857D4"/>
    <w:rsid w:val="005916FD"/>
    <w:rsid w:val="005A061E"/>
    <w:rsid w:val="005B2134"/>
    <w:rsid w:val="005B3FAC"/>
    <w:rsid w:val="005B7486"/>
    <w:rsid w:val="005C08B1"/>
    <w:rsid w:val="005C2C2F"/>
    <w:rsid w:val="005C5CF3"/>
    <w:rsid w:val="005C5D7A"/>
    <w:rsid w:val="005C65FE"/>
    <w:rsid w:val="005D3EE4"/>
    <w:rsid w:val="005E1D5F"/>
    <w:rsid w:val="005E31E4"/>
    <w:rsid w:val="005E7819"/>
    <w:rsid w:val="005F5A86"/>
    <w:rsid w:val="00600ECF"/>
    <w:rsid w:val="00605081"/>
    <w:rsid w:val="006062FB"/>
    <w:rsid w:val="00615DB7"/>
    <w:rsid w:val="00616120"/>
    <w:rsid w:val="006223CF"/>
    <w:rsid w:val="00626B62"/>
    <w:rsid w:val="00637346"/>
    <w:rsid w:val="0064700A"/>
    <w:rsid w:val="00647235"/>
    <w:rsid w:val="006529F6"/>
    <w:rsid w:val="006653D7"/>
    <w:rsid w:val="00673BC8"/>
    <w:rsid w:val="006755BF"/>
    <w:rsid w:val="00687D63"/>
    <w:rsid w:val="006A3561"/>
    <w:rsid w:val="006A749C"/>
    <w:rsid w:val="006B1C8F"/>
    <w:rsid w:val="006B2F73"/>
    <w:rsid w:val="006B3867"/>
    <w:rsid w:val="006C32E6"/>
    <w:rsid w:val="006C5AA6"/>
    <w:rsid w:val="006D6E65"/>
    <w:rsid w:val="006E401F"/>
    <w:rsid w:val="006F19DE"/>
    <w:rsid w:val="00701514"/>
    <w:rsid w:val="00701BA9"/>
    <w:rsid w:val="00704A91"/>
    <w:rsid w:val="0070700D"/>
    <w:rsid w:val="0071281E"/>
    <w:rsid w:val="00712DEE"/>
    <w:rsid w:val="00712FD2"/>
    <w:rsid w:val="00713B27"/>
    <w:rsid w:val="007155DA"/>
    <w:rsid w:val="007164B1"/>
    <w:rsid w:val="00731354"/>
    <w:rsid w:val="00732F22"/>
    <w:rsid w:val="00736C87"/>
    <w:rsid w:val="00752D5F"/>
    <w:rsid w:val="00757DB3"/>
    <w:rsid w:val="00761D51"/>
    <w:rsid w:val="00764CBC"/>
    <w:rsid w:val="00765630"/>
    <w:rsid w:val="00772735"/>
    <w:rsid w:val="00774A7B"/>
    <w:rsid w:val="007817AE"/>
    <w:rsid w:val="007A2744"/>
    <w:rsid w:val="007A5D32"/>
    <w:rsid w:val="007B2F2C"/>
    <w:rsid w:val="007B4517"/>
    <w:rsid w:val="007C162E"/>
    <w:rsid w:val="007D3276"/>
    <w:rsid w:val="007D4964"/>
    <w:rsid w:val="007D5AAE"/>
    <w:rsid w:val="007D7DC5"/>
    <w:rsid w:val="007E2A04"/>
    <w:rsid w:val="007E6067"/>
    <w:rsid w:val="007F416E"/>
    <w:rsid w:val="007F54CD"/>
    <w:rsid w:val="007F773C"/>
    <w:rsid w:val="00812AB2"/>
    <w:rsid w:val="0082210D"/>
    <w:rsid w:val="00834F1B"/>
    <w:rsid w:val="008379FE"/>
    <w:rsid w:val="0084019C"/>
    <w:rsid w:val="008467DB"/>
    <w:rsid w:val="00861DBB"/>
    <w:rsid w:val="00867FAA"/>
    <w:rsid w:val="0087056B"/>
    <w:rsid w:val="00876035"/>
    <w:rsid w:val="00882B38"/>
    <w:rsid w:val="00887057"/>
    <w:rsid w:val="00895220"/>
    <w:rsid w:val="008B17AD"/>
    <w:rsid w:val="008D4D1F"/>
    <w:rsid w:val="008E02E8"/>
    <w:rsid w:val="008E4131"/>
    <w:rsid w:val="008E6035"/>
    <w:rsid w:val="008F746F"/>
    <w:rsid w:val="0090219C"/>
    <w:rsid w:val="00906D06"/>
    <w:rsid w:val="00921677"/>
    <w:rsid w:val="009302B5"/>
    <w:rsid w:val="009313C9"/>
    <w:rsid w:val="00932826"/>
    <w:rsid w:val="009412E6"/>
    <w:rsid w:val="00947292"/>
    <w:rsid w:val="00947787"/>
    <w:rsid w:val="0095336D"/>
    <w:rsid w:val="009614C1"/>
    <w:rsid w:val="009818C8"/>
    <w:rsid w:val="00983C98"/>
    <w:rsid w:val="0098519E"/>
    <w:rsid w:val="00986866"/>
    <w:rsid w:val="0098725D"/>
    <w:rsid w:val="00993C4F"/>
    <w:rsid w:val="00994CEB"/>
    <w:rsid w:val="009973AE"/>
    <w:rsid w:val="009B03CF"/>
    <w:rsid w:val="009B34E9"/>
    <w:rsid w:val="009B6749"/>
    <w:rsid w:val="009C7AEF"/>
    <w:rsid w:val="009D40DD"/>
    <w:rsid w:val="009D484D"/>
    <w:rsid w:val="009E0401"/>
    <w:rsid w:val="009E46BD"/>
    <w:rsid w:val="009E51DF"/>
    <w:rsid w:val="009E52B7"/>
    <w:rsid w:val="009E5681"/>
    <w:rsid w:val="00A11031"/>
    <w:rsid w:val="00A16495"/>
    <w:rsid w:val="00A171B3"/>
    <w:rsid w:val="00A225E8"/>
    <w:rsid w:val="00A24669"/>
    <w:rsid w:val="00A274A7"/>
    <w:rsid w:val="00A30554"/>
    <w:rsid w:val="00A31883"/>
    <w:rsid w:val="00A35A41"/>
    <w:rsid w:val="00A41791"/>
    <w:rsid w:val="00A41E9C"/>
    <w:rsid w:val="00A5722B"/>
    <w:rsid w:val="00A6151A"/>
    <w:rsid w:val="00A643CB"/>
    <w:rsid w:val="00A64D20"/>
    <w:rsid w:val="00A65EF3"/>
    <w:rsid w:val="00A71289"/>
    <w:rsid w:val="00A738E7"/>
    <w:rsid w:val="00A77128"/>
    <w:rsid w:val="00A81EF4"/>
    <w:rsid w:val="00A85053"/>
    <w:rsid w:val="00A8617D"/>
    <w:rsid w:val="00A905E0"/>
    <w:rsid w:val="00AA131F"/>
    <w:rsid w:val="00AA4BF5"/>
    <w:rsid w:val="00AC70A3"/>
    <w:rsid w:val="00AE76E4"/>
    <w:rsid w:val="00AF113A"/>
    <w:rsid w:val="00AF24D8"/>
    <w:rsid w:val="00AF298B"/>
    <w:rsid w:val="00AF7854"/>
    <w:rsid w:val="00B025CA"/>
    <w:rsid w:val="00B14120"/>
    <w:rsid w:val="00B170E5"/>
    <w:rsid w:val="00B24AED"/>
    <w:rsid w:val="00B32285"/>
    <w:rsid w:val="00B3522C"/>
    <w:rsid w:val="00B4254E"/>
    <w:rsid w:val="00B4563E"/>
    <w:rsid w:val="00B45A58"/>
    <w:rsid w:val="00B46374"/>
    <w:rsid w:val="00B516D4"/>
    <w:rsid w:val="00B56EE8"/>
    <w:rsid w:val="00B625C8"/>
    <w:rsid w:val="00B6266C"/>
    <w:rsid w:val="00B64AB6"/>
    <w:rsid w:val="00B6673E"/>
    <w:rsid w:val="00B812A1"/>
    <w:rsid w:val="00B81B6A"/>
    <w:rsid w:val="00B91D3A"/>
    <w:rsid w:val="00B94F95"/>
    <w:rsid w:val="00B95C47"/>
    <w:rsid w:val="00BA2DA5"/>
    <w:rsid w:val="00BA4D4F"/>
    <w:rsid w:val="00BA7BA4"/>
    <w:rsid w:val="00BB1365"/>
    <w:rsid w:val="00BB2EEC"/>
    <w:rsid w:val="00BB3E02"/>
    <w:rsid w:val="00BB65F4"/>
    <w:rsid w:val="00BB73F0"/>
    <w:rsid w:val="00BC1506"/>
    <w:rsid w:val="00BC1B01"/>
    <w:rsid w:val="00BC40B2"/>
    <w:rsid w:val="00BC537C"/>
    <w:rsid w:val="00BC7566"/>
    <w:rsid w:val="00BD18DC"/>
    <w:rsid w:val="00BD195F"/>
    <w:rsid w:val="00BD26AF"/>
    <w:rsid w:val="00BD2DF4"/>
    <w:rsid w:val="00BD3DA3"/>
    <w:rsid w:val="00BE31E9"/>
    <w:rsid w:val="00C0188F"/>
    <w:rsid w:val="00C10C3B"/>
    <w:rsid w:val="00C202AF"/>
    <w:rsid w:val="00C224BD"/>
    <w:rsid w:val="00C253AE"/>
    <w:rsid w:val="00C25C96"/>
    <w:rsid w:val="00C3170E"/>
    <w:rsid w:val="00C37A1E"/>
    <w:rsid w:val="00C54BC7"/>
    <w:rsid w:val="00C57F8E"/>
    <w:rsid w:val="00C81987"/>
    <w:rsid w:val="00C84EED"/>
    <w:rsid w:val="00C8687C"/>
    <w:rsid w:val="00C87B78"/>
    <w:rsid w:val="00CA5C7A"/>
    <w:rsid w:val="00CB2613"/>
    <w:rsid w:val="00CB2D25"/>
    <w:rsid w:val="00CC4F87"/>
    <w:rsid w:val="00CC5A50"/>
    <w:rsid w:val="00CC7E7B"/>
    <w:rsid w:val="00CD6EFE"/>
    <w:rsid w:val="00CD7BCD"/>
    <w:rsid w:val="00CF0819"/>
    <w:rsid w:val="00CF5441"/>
    <w:rsid w:val="00D165AD"/>
    <w:rsid w:val="00D16E1A"/>
    <w:rsid w:val="00D176AC"/>
    <w:rsid w:val="00D37124"/>
    <w:rsid w:val="00D40AA6"/>
    <w:rsid w:val="00D44BE3"/>
    <w:rsid w:val="00D52983"/>
    <w:rsid w:val="00D5631C"/>
    <w:rsid w:val="00D605E2"/>
    <w:rsid w:val="00D8369D"/>
    <w:rsid w:val="00DC75A5"/>
    <w:rsid w:val="00DF521E"/>
    <w:rsid w:val="00DF5304"/>
    <w:rsid w:val="00E00657"/>
    <w:rsid w:val="00E01D59"/>
    <w:rsid w:val="00E038E3"/>
    <w:rsid w:val="00E143CB"/>
    <w:rsid w:val="00E22BB0"/>
    <w:rsid w:val="00E27081"/>
    <w:rsid w:val="00E37CF9"/>
    <w:rsid w:val="00E37EBE"/>
    <w:rsid w:val="00E415C0"/>
    <w:rsid w:val="00E46020"/>
    <w:rsid w:val="00E47B1A"/>
    <w:rsid w:val="00E56D12"/>
    <w:rsid w:val="00E62205"/>
    <w:rsid w:val="00E6489E"/>
    <w:rsid w:val="00E65BED"/>
    <w:rsid w:val="00E67541"/>
    <w:rsid w:val="00E71B5E"/>
    <w:rsid w:val="00E8235D"/>
    <w:rsid w:val="00E8663F"/>
    <w:rsid w:val="00E93061"/>
    <w:rsid w:val="00E94873"/>
    <w:rsid w:val="00EA779B"/>
    <w:rsid w:val="00EB336A"/>
    <w:rsid w:val="00EB6837"/>
    <w:rsid w:val="00EC1B99"/>
    <w:rsid w:val="00EC2245"/>
    <w:rsid w:val="00EC6823"/>
    <w:rsid w:val="00EC772D"/>
    <w:rsid w:val="00ED41C5"/>
    <w:rsid w:val="00ED49B3"/>
    <w:rsid w:val="00EF79B0"/>
    <w:rsid w:val="00F01C1F"/>
    <w:rsid w:val="00F1026B"/>
    <w:rsid w:val="00F22204"/>
    <w:rsid w:val="00F30D1C"/>
    <w:rsid w:val="00F33187"/>
    <w:rsid w:val="00F33757"/>
    <w:rsid w:val="00F35318"/>
    <w:rsid w:val="00F4099B"/>
    <w:rsid w:val="00F41C04"/>
    <w:rsid w:val="00F43A9A"/>
    <w:rsid w:val="00F525E3"/>
    <w:rsid w:val="00F6345A"/>
    <w:rsid w:val="00F635C4"/>
    <w:rsid w:val="00F675E8"/>
    <w:rsid w:val="00F7348B"/>
    <w:rsid w:val="00F74228"/>
    <w:rsid w:val="00F74849"/>
    <w:rsid w:val="00F749CD"/>
    <w:rsid w:val="00F75A29"/>
    <w:rsid w:val="00F75AE4"/>
    <w:rsid w:val="00F85CA8"/>
    <w:rsid w:val="00F90992"/>
    <w:rsid w:val="00FA7B9C"/>
    <w:rsid w:val="00FB4DFF"/>
    <w:rsid w:val="00FC2584"/>
    <w:rsid w:val="00FC61AC"/>
    <w:rsid w:val="00FD067D"/>
    <w:rsid w:val="00FE4F6F"/>
    <w:rsid w:val="00FE64F2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D3228-C278-4437-BE40-AC55D04C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35"/>
    <w:pPr>
      <w:spacing w:after="200" w:line="276" w:lineRule="auto"/>
    </w:pPr>
    <w:rPr>
      <w:rFonts w:eastAsiaTheme="minorEastAsia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03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6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ahabitacao.pt/pt/ihru/Recursos_humanos/recrutamen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dahabitacao.pt/pt/ihru/Recursos_humanos/recrutament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dahabitacao.p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ep.gov.pt" TargetMode="External"/><Relationship Id="rId10" Type="http://schemas.openxmlformats.org/officeDocument/2006/relationships/hyperlink" Target="http://www.bep.gov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h@ihru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U3uf/u/GBIAMBDVKgj94II45neDl5wJ27lq5Arbywwk=</DigestValue>
    </Reference>
    <Reference Type="http://www.w3.org/2000/09/xmldsig#Object" URI="#idOfficeObject">
      <DigestMethod Algorithm="http://www.w3.org/2001/04/xmlenc#sha256"/>
      <DigestValue>ESS4lzHxogDShkxZTRcR1fL61J9UuPWN6loEDL0dNz8=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7ZKRNAOdgR8GAxX3L7Nj8tJXPuzmhuyRwqxic1p1PPI=</DigestValue>
    </Reference>
  </SignedInfo>
  <SignatureValue>QkAG5soQilryNUyUjyJY24Io+l9EJqNEZrYfjeONDGLIpDDc2u81uQBxgR9Hu/PBq6liZH1szgl5
M3tesHgLHDyb7TIB5X2lQ0rJOVIM/P3qDVTe8IklQiR7hZOORt3Pp/FFROPPvulxyYmih4PGpm/S
3eeGKH3pla2zQnCJSVzK3it+5JZ1VwRTJ7kP3pBYq+YrFhNx3GSQPKUjCuATUO48CWxiepuop627
gTy/SAzXcbX7uIkHazFCVTj90NLQMqlAIqCwiim7O5rIIa3BvqLd+Q2iHgCum8ydv8B3qnI4lbAh
LRMsxZeGjgmF/mDzs7DkJ47voedg9lhTy1buIQ==</SignatureValue>
  <KeyInfo>
    <X509Data>
      <X509Certificate>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Mp0E7WSJxRB8JteI75wTy7nph+VclqC1OeCRjgKtev8=</DigestValue>
      </Reference>
      <Reference URI="/word/document.xml?ContentType=application/vnd.openxmlformats-officedocument.wordprocessingml.document.main+xml">
        <DigestMethod Algorithm="http://www.w3.org/2001/04/xmlenc#sha256"/>
        <DigestValue>IDulBc2/qkTINp8+6BpsclHTtUgNCvoAh++tm/lbcOw=</DigestValue>
      </Reference>
      <Reference URI="/word/fontTable.xml?ContentType=application/vnd.openxmlformats-officedocument.wordprocessingml.fontTable+xml">
        <DigestMethod Algorithm="http://www.w3.org/2001/04/xmlenc#sha256"/>
        <DigestValue>8Si7Uqv53kGbeJIm6cUyyf5PR83g2KM/OcjlS3nHTpQ=</DigestValue>
      </Reference>
      <Reference URI="/word/numbering.xml?ContentType=application/vnd.openxmlformats-officedocument.wordprocessingml.numbering+xml">
        <DigestMethod Algorithm="http://www.w3.org/2001/04/xmlenc#sha256"/>
        <DigestValue>ndN9cDrEeKdQ5Cr5iXQZLI1VkBoC/uqQ03sGi6EFKeg=</DigestValue>
      </Reference>
      <Reference URI="/word/settings.xml?ContentType=application/vnd.openxmlformats-officedocument.wordprocessingml.settings+xml">
        <DigestMethod Algorithm="http://www.w3.org/2001/04/xmlenc#sha256"/>
        <DigestValue>soMDWVzCqGd3Zrrqca5zj04RqdwhZ2jjz4+pjXulH2U=</DigestValue>
      </Reference>
      <Reference URI="/word/styles.xml?ContentType=application/vnd.openxmlformats-officedocument.wordprocessingml.styles+xml">
        <DigestMethod Algorithm="http://www.w3.org/2001/04/xmlenc#sha256"/>
        <DigestValue>F7nlnfFACymKKpXvaF9xob6TQkCvhFNHvJek+LUATyI=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2018-08-03T11:12:02Z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2018-08-03T11:12:02Z</xd:SigningTime>
          <xd:SigningCertificate>
            <xd:Cert>
              <xd:CertDigest>
                <DigestMethod Algorithm="http://www.w3.org/2001/04/xmlenc#sha256"/>
                <DigestValue>1knMGHCyeoQGYFNYC9Nh+NQdLzqFqLpP5SDCRc/m8RA=</DigestValue>
              </xd:CertDigest>
              <xd:IssuerSerial>
                <X509IssuerName>CN=ECCE 001, OU=ECEstado, O=SCEE, C=PT</X509IssuerName>
                <X509SerialNumber>316833828995150747796827404491037023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</xd:EncapsulatedX509Certificate>
            <xd:EncapsulatedX509Certificate>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</xd:EncapsulatedX509Certificate>
            <xd:EncapsulatedX509Certificate>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1979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Fortunata Noémia Pessoa Coelho</dc:creator>
  <cp:keywords/>
  <dc:description/>
  <cp:lastModifiedBy>Teresa Leal Ferreira</cp:lastModifiedBy>
  <cp:revision>8</cp:revision>
  <dcterms:created xsi:type="dcterms:W3CDTF">2018-06-15T10:17:00Z</dcterms:created>
  <dcterms:modified xsi:type="dcterms:W3CDTF">2018-08-02T12:15:00Z</dcterms:modified>
</cp:coreProperties>
</file>